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Москвичей завлекают на выборы скидками в супермаркетах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2026-08-27</w:t>
      </w:r>
    </w:p>
    <w:p>
      <w:pPr/>
      <w:r>
        <w:t>1 мин. на чтение</w:t>
      </w:r>
    </w:p>
    <w:p/>
    <w:p>
      <w:r>
        <w:rPr>
          <w:b/>
        </w:rPr>
        <w:t xml:space="preserve">Власти Москвы </w:t>
      </w:r>
      <w:hyperlink r:id="rId12">
        <w:r>
          <w:rPr>
            <w:color w:val="0000FF"/>
            <w:u w:val="single"/>
          </w:rPr>
          <w:t>в очередной раз</w:t>
        </w:r>
      </w:hyperlink>
      <w:r>
        <w:rPr>
          <w:b/>
        </w:rPr>
        <w:t xml:space="preserve"> проведут акцию розыгрыша призов с целью привлечения избирателей на выборы в Государственную Думу 18-20 сентября. </w:t>
      </w:r>
    </w:p>
    <w:p>
      <w:r>
        <w:rPr>
          <w:b/>
        </w:rPr>
        <w:t xml:space="preserve">Детали. </w:t>
      </w:r>
      <w:r>
        <w:t xml:space="preserve">Несмотря на то, что “призовые баллы”, которые начисляют избирателям, можно </w:t>
      </w:r>
      <w:hyperlink r:id="rId13">
        <w:r>
          <w:rPr>
            <w:color w:val="0000FF"/>
            <w:u w:val="single"/>
          </w:rPr>
          <w:t>потратить различным образом</w:t>
        </w:r>
      </w:hyperlink>
      <w:r>
        <w:t xml:space="preserve">, наибольшей популярностью у москвичей пользуются скидки в продуктовые магазины. </w:t>
      </w:r>
    </w:p>
    <w:p>
      <w:r>
        <w:t xml:space="preserve">► Власти столицы обещают каждому участнику электронного голосования начисления от одной до 50 тысяч баллов, равных эквиваленту в рублях.  </w:t>
      </w:r>
    </w:p>
    <w:p>
      <w:r>
        <w:t xml:space="preserve">► При проведении предыдущей акции более 4,4 млн москвичей воспользовались “бонусными баллами” при походе в супермаркеты и продуктовые магазины.  </w:t>
      </w:r>
    </w:p>
    <w:p>
      <w:r>
        <w:rPr>
          <w:b/>
        </w:rPr>
        <w:t xml:space="preserve">Контекст. </w:t>
      </w:r>
      <w:r>
        <w:t xml:space="preserve">Кампания по привлечению граждан к выборам посредством проведений “розыгрышей” и “лотерей” носит название “Миллион призов”. В России она проводится с 2020 г., и при проведении сентябрьских выборов в Госдуму станет одиннадцатой по счету. </w:t>
      </w:r>
    </w:p>
    <w:p>
      <w:r>
        <w:t xml:space="preserve">► Среди предприятий-участников акции числится более 350 предприятий и 110 фондов. </w:t>
      </w:r>
    </w:p>
    <w:p>
      <w:r>
        <w:t xml:space="preserve">► Размер трат на проведение подобных акций не афишируются, при этом известно, что на выборах президента РФ в марте 2024 г. максимальное количество “бонусных баллов” для проголосовавшего ограничивалось </w:t>
      </w:r>
      <w:hyperlink r:id="rId14">
        <w:r>
          <w:rPr>
            <w:color w:val="0000FF"/>
            <w:u w:val="single"/>
          </w:rPr>
          <w:t>пятью тысячами</w:t>
        </w:r>
      </w:hyperlink>
      <w:r>
        <w:t xml:space="preserve">. </w:t>
      </w:r>
    </w:p>
    <w:p>
      <w:r>
        <w:rPr>
          <w:b/>
        </w:rPr>
        <w:t>Важно знать.</w:t>
      </w:r>
      <w:r>
        <w:t xml:space="preserve"> </w:t>
      </w:r>
      <w:hyperlink r:id="rId15">
        <w:r>
          <w:rPr>
            <w:color w:val="0000FF"/>
            <w:u w:val="single"/>
          </w:rPr>
          <w:t xml:space="preserve">Выборы </w:t>
        </w:r>
      </w:hyperlink>
      <w:r>
        <w:t xml:space="preserve">существуют для того, чтобы создавать образ законности существующей системы эксплуатации труда и держать в подчинении у капиталистов миллионы рабочих. </w:t>
      </w:r>
    </w:p>
    <w:p>
      <w:r>
        <w:t>► В условиях низкого интереса к всевозможным выборам власти беззастенчиво используют ухудшающееся материальное положение людей в качестве стимула к участию в выборах.</w:t>
      </w:r>
    </w:p>
    <w:p>
      <w:r>
        <w:t xml:space="preserve">► Участие граждан в выборах все еще служит единственной основой легитимации власти правящего класса. При этом даже живая явка уже не является обязательной - “бонусы” и “призы” в первую очередь предназначены для участников электронного голосования.   </w:t>
      </w:r>
    </w:p>
    <w:p>
      <w:r>
        <w:t>► Всевозможные акции с раздачей “призов” на самом деле ничего не стоят правящему классу - все это проводится за счет самих же трудящихся, труд которых является единственным источником пополнения средств государственного бюджета.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moskvichiei-zavliekaiut-na-vybory-skidkami-v-supiermarkietakh" TargetMode="External"/><Relationship Id="rId12" Type="http://schemas.openxmlformats.org/officeDocument/2006/relationships/hyperlink" Target="https://dzen.ru/a/ao68J1_t_ztB0bKA" TargetMode="External"/><Relationship Id="rId13" Type="http://schemas.openxmlformats.org/officeDocument/2006/relationships/hyperlink" Target="https://www.mos.ru/news/item/174603073/" TargetMode="External"/><Relationship Id="rId14" Type="http://schemas.openxmlformats.org/officeDocument/2006/relationships/hyperlink" Target="https://www.kommersant.ru/doc/6508112?ysclid=mtaatjz4z9697281968" TargetMode="External"/><Relationship Id="rId15" Type="http://schemas.openxmlformats.org/officeDocument/2006/relationships/hyperlink" Target="https://politsturm.com/o-vyborakh-i-taktikie-lievyk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