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Новое сирийское правительство не добилось реальных изменений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2026-01-07</w:t>
      </w:r>
    </w:p>
    <w:p>
      <w:pPr/>
      <w:r>
        <w:t>2 мин. на чтение</w:t>
      </w:r>
    </w:p>
    <w:p/>
    <w:p>
      <w:r>
        <w:rPr>
          <w:b/>
        </w:rPr>
        <w:t>Спустя год новое правительство Сирии не привело к каким-либо фундаментальным изменениям в положении рабочего класса, несмотря на империалистическую перегруппировку и проводимые политические реформы.</w:t>
      </w:r>
    </w:p>
    <w:p>
      <w:r>
        <w:rPr>
          <w:b/>
        </w:rPr>
        <w:t>Подробности</w:t>
      </w:r>
      <w:r>
        <w:t xml:space="preserve">. После </w:t>
      </w:r>
      <w:hyperlink r:id="rId11">
        <w:r>
          <w:rPr>
            <w:color w:val="0000FF"/>
            <w:u w:val="single"/>
          </w:rPr>
          <w:t>свержения</w:t>
        </w:r>
      </w:hyperlink>
      <w:r>
        <w:t xml:space="preserve"> режима Асада год назад возглавляемые исламистами сирийские повстанцы консолидировали новую власть, добившись внутреннего и внешнего признания. В 2025 году их </w:t>
      </w:r>
      <w:hyperlink r:id="rId12">
        <w:r>
          <w:rPr>
            <w:color w:val="0000FF"/>
            <w:u w:val="single"/>
          </w:rPr>
          <w:t>Сирийское переходное правительство (СПП)</w:t>
        </w:r>
      </w:hyperlink>
      <w:r>
        <w:t xml:space="preserve"> установило прямой контроль над </w:t>
      </w:r>
      <w:hyperlink r:id="rId13">
        <w:r>
          <w:rPr>
            <w:color w:val="0000FF"/>
            <w:u w:val="single"/>
          </w:rPr>
          <w:t>70% территории Сирии</w:t>
        </w:r>
      </w:hyperlink>
      <w:r>
        <w:t xml:space="preserve">, создало новую конституцию и парламент и </w:t>
      </w:r>
      <w:hyperlink r:id="rId14">
        <w:r>
          <w:rPr>
            <w:color w:val="0000FF"/>
            <w:u w:val="single"/>
          </w:rPr>
          <w:t>пообещало</w:t>
        </w:r>
      </w:hyperlink>
      <w:r>
        <w:t xml:space="preserve"> демократические реформы.</w:t>
      </w:r>
    </w:p>
    <w:p>
      <w:r>
        <w:t xml:space="preserve">► СПП также добилось </w:t>
      </w:r>
      <w:hyperlink r:id="rId15">
        <w:r>
          <w:rPr>
            <w:color w:val="0000FF"/>
            <w:u w:val="single"/>
          </w:rPr>
          <w:t>международного признания</w:t>
        </w:r>
      </w:hyperlink>
      <w:r>
        <w:t xml:space="preserve"> со стороны ООН, </w:t>
      </w:r>
      <w:hyperlink r:id="rId16">
        <w:r>
          <w:rPr>
            <w:color w:val="0000FF"/>
            <w:u w:val="single"/>
          </w:rPr>
          <w:t>представляя Сирию</w:t>
        </w:r>
      </w:hyperlink>
      <w:r>
        <w:t xml:space="preserve"> на Генеральной Ассамблее. Империалисты НАТО поддержали усилия своего прокси по государственному строительству, введённые при </w:t>
      </w:r>
      <w:hyperlink r:id="rId17">
        <w:r>
          <w:rPr>
            <w:color w:val="0000FF"/>
            <w:u w:val="single"/>
          </w:rPr>
          <w:t>Асаде</w:t>
        </w:r>
      </w:hyperlink>
      <w:r>
        <w:t xml:space="preserve"> западные </w:t>
      </w:r>
      <w:hyperlink r:id="rId18">
        <w:r>
          <w:rPr>
            <w:color w:val="0000FF"/>
            <w:u w:val="single"/>
          </w:rPr>
          <w:t>санкции</w:t>
        </w:r>
      </w:hyperlink>
      <w:r>
        <w:t xml:space="preserve"> против Сирии были </w:t>
      </w:r>
      <w:hyperlink r:id="rId19">
        <w:r>
          <w:rPr>
            <w:color w:val="0000FF"/>
            <w:u w:val="single"/>
          </w:rPr>
          <w:t>сняты</w:t>
        </w:r>
      </w:hyperlink>
      <w:r>
        <w:t>.</w:t>
      </w:r>
    </w:p>
    <w:p>
      <w:r>
        <w:t xml:space="preserve">► Несмотря на своё поражение, восточные империалистические державы, </w:t>
      </w:r>
      <w:hyperlink r:id="rId20">
        <w:r>
          <w:rPr>
            <w:color w:val="0000FF"/>
            <w:u w:val="single"/>
          </w:rPr>
          <w:t>Китай</w:t>
        </w:r>
      </w:hyperlink>
      <w:r>
        <w:t xml:space="preserve"> и </w:t>
      </w:r>
      <w:hyperlink r:id="rId21">
        <w:r>
          <w:rPr>
            <w:color w:val="0000FF"/>
            <w:u w:val="single"/>
          </w:rPr>
          <w:t>Россия</w:t>
        </w:r>
      </w:hyperlink>
      <w:r>
        <w:t xml:space="preserve">, также с осторожностью признали СПП. Трамп </w:t>
      </w:r>
      <w:hyperlink r:id="rId22">
        <w:r>
          <w:rPr>
            <w:color w:val="0000FF"/>
            <w:u w:val="single"/>
          </w:rPr>
          <w:t>пригласил</w:t>
        </w:r>
      </w:hyperlink>
      <w:r>
        <w:t xml:space="preserve"> нового президента с государственным визитом, </w:t>
      </w:r>
      <w:hyperlink r:id="rId21">
        <w:r>
          <w:rPr>
            <w:color w:val="0000FF"/>
            <w:u w:val="single"/>
          </w:rPr>
          <w:t>так же поступил и Путин</w:t>
        </w:r>
      </w:hyperlink>
      <w:r>
        <w:t xml:space="preserve">, </w:t>
      </w:r>
      <w:hyperlink r:id="rId23">
        <w:r>
          <w:rPr>
            <w:color w:val="0000FF"/>
            <w:u w:val="single"/>
          </w:rPr>
          <w:t>поздравив его</w:t>
        </w:r>
      </w:hyperlink>
      <w:r>
        <w:t xml:space="preserve"> с годовщиной падения Асада. Лишь </w:t>
      </w:r>
      <w:hyperlink r:id="rId24">
        <w:r>
          <w:rPr>
            <w:color w:val="0000FF"/>
            <w:u w:val="single"/>
          </w:rPr>
          <w:t>Израиль и Иран</w:t>
        </w:r>
      </w:hyperlink>
      <w:r>
        <w:t xml:space="preserve"> разошлись во мнении со своими блоками и </w:t>
      </w:r>
      <w:hyperlink r:id="rId25">
        <w:r>
          <w:rPr>
            <w:color w:val="0000FF"/>
            <w:u w:val="single"/>
          </w:rPr>
          <w:t>сохранили враждебность</w:t>
        </w:r>
      </w:hyperlink>
      <w:r>
        <w:t xml:space="preserve"> к новому сирийскому режиму, исходя из региональных приоритетов и противодействия турецкой экспансии.</w:t>
      </w:r>
    </w:p>
    <w:p>
      <w:r>
        <w:t xml:space="preserve">► Новое правительство </w:t>
      </w:r>
      <w:hyperlink r:id="rId26">
        <w:r>
          <w:rPr>
            <w:color w:val="0000FF"/>
            <w:u w:val="single"/>
          </w:rPr>
          <w:t>провозгласило</w:t>
        </w:r>
      </w:hyperlink>
      <w:r>
        <w:t xml:space="preserve"> ориентацию на «свободный рынок» и </w:t>
      </w:r>
      <w:hyperlink r:id="rId27">
        <w:r>
          <w:rPr>
            <w:color w:val="0000FF"/>
            <w:u w:val="single"/>
          </w:rPr>
          <w:t>объявило</w:t>
        </w:r>
      </w:hyperlink>
      <w:r>
        <w:t xml:space="preserve"> о приватизации. Снятие санкций и реинтеграция Сирии в глобальные финансовые системы </w:t>
      </w:r>
      <w:hyperlink r:id="rId28">
        <w:r>
          <w:rPr>
            <w:color w:val="0000FF"/>
            <w:u w:val="single"/>
          </w:rPr>
          <w:t>открыли путь</w:t>
        </w:r>
      </w:hyperlink>
      <w:r>
        <w:t xml:space="preserve"> для западных инвестиций, которые за первые шесть месяцев </w:t>
      </w:r>
      <w:hyperlink r:id="rId29">
        <w:r>
          <w:rPr>
            <w:color w:val="0000FF"/>
            <w:u w:val="single"/>
          </w:rPr>
          <w:t>составили 28 млрд долларов</w:t>
        </w:r>
      </w:hyperlink>
      <w:r>
        <w:t xml:space="preserve">. В этом году в Сирию вернулись </w:t>
      </w:r>
      <w:hyperlink r:id="rId30">
        <w:r>
          <w:rPr>
            <w:color w:val="0000FF"/>
            <w:u w:val="single"/>
          </w:rPr>
          <w:t>1,2 млн</w:t>
        </w:r>
      </w:hyperlink>
      <w:r>
        <w:t xml:space="preserve"> беженцев военного времени. Всё это обеспечило первый, за 15 лет, </w:t>
      </w:r>
      <w:hyperlink r:id="rId31">
        <w:r>
          <w:rPr>
            <w:color w:val="0000FF"/>
            <w:u w:val="single"/>
          </w:rPr>
          <w:t>всплеск</w:t>
        </w:r>
      </w:hyperlink>
      <w:r>
        <w:t xml:space="preserve"> </w:t>
      </w:r>
      <w:hyperlink r:id="rId32">
        <w:r>
          <w:rPr>
            <w:color w:val="0000FF"/>
            <w:u w:val="single"/>
          </w:rPr>
          <w:t>роста ВВП</w:t>
        </w:r>
      </w:hyperlink>
      <w:r>
        <w:t xml:space="preserve"> после того, как гражданская война (2011–2024) </w:t>
      </w:r>
      <w:hyperlink r:id="rId33">
        <w:r>
          <w:rPr>
            <w:color w:val="0000FF"/>
            <w:u w:val="single"/>
          </w:rPr>
          <w:t>разрушила</w:t>
        </w:r>
      </w:hyperlink>
      <w:r>
        <w:t xml:space="preserve"> сирийскую экономику.</w:t>
      </w:r>
    </w:p>
    <w:p>
      <w:r>
        <w:rPr>
          <w:b/>
        </w:rPr>
        <w:t>Контекст.</w:t>
      </w:r>
      <w:r>
        <w:t xml:space="preserve"> Сирия на протяжении долгого времени является полем борьбы соперничающих империалистических сил, которые ведут борьбу за контроль над </w:t>
      </w:r>
      <w:hyperlink r:id="rId34">
        <w:r>
          <w:rPr>
            <w:color w:val="0000FF"/>
            <w:u w:val="single"/>
          </w:rPr>
          <w:t>ресурсным богатством</w:t>
        </w:r>
      </w:hyperlink>
      <w:r>
        <w:t xml:space="preserve"> страны. Обе стороны гражданской войны,  утратившая власть баасистская партия Асада и бывшие сирийские повстанцы, представляли различные капиталистические интересы.</w:t>
      </w:r>
    </w:p>
    <w:p>
      <w:r>
        <w:t xml:space="preserve">► </w:t>
      </w:r>
      <w:hyperlink r:id="rId35">
        <w:r>
          <w:rPr>
            <w:color w:val="0000FF"/>
            <w:u w:val="single"/>
          </w:rPr>
          <w:t>Иранские</w:t>
        </w:r>
      </w:hyperlink>
      <w:r>
        <w:t xml:space="preserve">, </w:t>
      </w:r>
      <w:hyperlink r:id="rId36">
        <w:r>
          <w:rPr>
            <w:color w:val="0000FF"/>
            <w:u w:val="single"/>
          </w:rPr>
          <w:t>российские</w:t>
        </w:r>
      </w:hyperlink>
      <w:r>
        <w:t xml:space="preserve"> и </w:t>
      </w:r>
      <w:hyperlink r:id="rId37">
        <w:r>
          <w:rPr>
            <w:color w:val="0000FF"/>
            <w:u w:val="single"/>
          </w:rPr>
          <w:t>китайские</w:t>
        </w:r>
      </w:hyperlink>
      <w:r>
        <w:t xml:space="preserve"> капиталисты ранее эксплуатировали Сирию через своего марионеточного Асада, оказывая его жестокому режиму военную поддержку ради обеспечения своих прибылей. В этом году они утратили позиции на Ближнем Востоке, в том числе в Сирии, вследствие </w:t>
      </w:r>
      <w:hyperlink r:id="rId38">
        <w:r>
          <w:rPr>
            <w:color w:val="0000FF"/>
            <w:u w:val="single"/>
          </w:rPr>
          <w:t>поражения</w:t>
        </w:r>
      </w:hyperlink>
      <w:r>
        <w:t xml:space="preserve"> в </w:t>
      </w:r>
      <w:hyperlink r:id="rId24">
        <w:r>
          <w:rPr>
            <w:color w:val="0000FF"/>
            <w:u w:val="single"/>
          </w:rPr>
          <w:t>империалистической региональной войне</w:t>
        </w:r>
      </w:hyperlink>
      <w:r>
        <w:t>.</w:t>
      </w:r>
    </w:p>
    <w:p>
      <w:r>
        <w:t xml:space="preserve">► Западные капиталисты стремились перехватить контроль над Сирией у своих соперников, финансируя повстанческие группировки, включая джихадистов. Год назад украинские силы и турецкие силы НАТО </w:t>
      </w:r>
      <w:hyperlink r:id="rId39">
        <w:r>
          <w:rPr>
            <w:color w:val="0000FF"/>
            <w:u w:val="single"/>
          </w:rPr>
          <w:t>поддержали наступление повстанцев</w:t>
        </w:r>
      </w:hyperlink>
      <w:r>
        <w:t xml:space="preserve">, которое привело к свержению режима Асада и </w:t>
      </w:r>
      <w:hyperlink r:id="rId40">
        <w:r>
          <w:rPr>
            <w:color w:val="0000FF"/>
            <w:u w:val="single"/>
          </w:rPr>
          <w:t>вытеснению</w:t>
        </w:r>
      </w:hyperlink>
      <w:r>
        <w:t xml:space="preserve"> российско-иранского присутствия.</w:t>
      </w:r>
    </w:p>
    <w:p>
      <w:r>
        <w:rPr>
          <w:b/>
        </w:rPr>
        <w:t>Важно знать.</w:t>
      </w:r>
      <w:r>
        <w:t xml:space="preserve"> Новое правительство преимущественно обслуживает западный капитал, который </w:t>
      </w:r>
      <w:hyperlink r:id="rId33">
        <w:r>
          <w:rPr>
            <w:color w:val="0000FF"/>
            <w:u w:val="single"/>
          </w:rPr>
          <w:t>перехватил контроль</w:t>
        </w:r>
      </w:hyperlink>
      <w:r>
        <w:t xml:space="preserve"> над логистическим и энергетическим секторами Сирии у прежних империалистических хозяев. Падение Асада </w:t>
      </w:r>
      <w:hyperlink r:id="rId41">
        <w:r>
          <w:rPr>
            <w:color w:val="0000FF"/>
            <w:u w:val="single"/>
          </w:rPr>
          <w:t>позволило</w:t>
        </w:r>
      </w:hyperlink>
      <w:r>
        <w:t xml:space="preserve"> турецким монополиям наводнить сирийский рынок: их экспорт туда </w:t>
      </w:r>
      <w:hyperlink r:id="rId42">
        <w:r>
          <w:rPr>
            <w:color w:val="0000FF"/>
            <w:u w:val="single"/>
          </w:rPr>
          <w:t>вырос на 54%</w:t>
        </w:r>
      </w:hyperlink>
      <w:r>
        <w:t xml:space="preserve">. Турецкие капиталисты ожидают дальнейших возможностей для </w:t>
      </w:r>
      <w:hyperlink r:id="rId43">
        <w:r>
          <w:rPr>
            <w:color w:val="0000FF"/>
            <w:u w:val="single"/>
          </w:rPr>
          <w:t>извлечения прибыли</w:t>
        </w:r>
      </w:hyperlink>
      <w:r>
        <w:t>, прогнозируя дополнительный</w:t>
      </w:r>
      <w:hyperlink r:id="rId44">
        <w:r>
          <w:rPr>
            <w:color w:val="0000FF"/>
            <w:u w:val="single"/>
          </w:rPr>
          <w:t xml:space="preserve"> 50-процентный</w:t>
        </w:r>
      </w:hyperlink>
      <w:r>
        <w:t xml:space="preserve"> рост товарооборота с Сирией и планируя в перспективе довести его до</w:t>
      </w:r>
      <w:hyperlink r:id="rId45">
        <w:r>
          <w:rPr>
            <w:color w:val="0000FF"/>
            <w:u w:val="single"/>
          </w:rPr>
          <w:t xml:space="preserve"> 10 млрд долларов</w:t>
        </w:r>
      </w:hyperlink>
      <w:r>
        <w:t xml:space="preserve"> в год. Это стало вознаграждением за их вмешательство в гражданскую войну.</w:t>
      </w:r>
    </w:p>
    <w:p>
      <w:r>
        <w:t xml:space="preserve">► Несмотря на попытки СПП умиротворить иностранных империалистов, оно не в состоянии остановить продолжающееся вмешательство в дела Сирии. В этом году Израиль </w:t>
      </w:r>
      <w:hyperlink r:id="rId46">
        <w:r>
          <w:rPr>
            <w:color w:val="0000FF"/>
            <w:u w:val="single"/>
          </w:rPr>
          <w:t>вторгся</w:t>
        </w:r>
      </w:hyperlink>
      <w:r>
        <w:t xml:space="preserve"> на юг страны, спонсируя </w:t>
      </w:r>
      <w:hyperlink r:id="rId47">
        <w:r>
          <w:rPr>
            <w:color w:val="0000FF"/>
            <w:u w:val="single"/>
          </w:rPr>
          <w:t>друзский сепаратизм</w:t>
        </w:r>
      </w:hyperlink>
      <w:r>
        <w:t xml:space="preserve">.Иран </w:t>
      </w:r>
      <w:hyperlink r:id="rId48">
        <w:r>
          <w:rPr>
            <w:color w:val="0000FF"/>
            <w:u w:val="single"/>
          </w:rPr>
          <w:t>поддерживал повстанцев</w:t>
        </w:r>
      </w:hyperlink>
      <w:r>
        <w:t xml:space="preserve">, подрывающих СПП, чтобы сохранить </w:t>
      </w:r>
      <w:hyperlink r:id="rId49">
        <w:r>
          <w:rPr>
            <w:color w:val="0000FF"/>
            <w:u w:val="single"/>
          </w:rPr>
          <w:t>маршруты контрабанды</w:t>
        </w:r>
      </w:hyperlink>
      <w:r>
        <w:t xml:space="preserve">. Турция направляла </w:t>
      </w:r>
      <w:hyperlink r:id="rId50">
        <w:r>
          <w:rPr>
            <w:color w:val="0000FF"/>
            <w:u w:val="single"/>
          </w:rPr>
          <w:t>свои прокси</w:t>
        </w:r>
      </w:hyperlink>
      <w:r>
        <w:t xml:space="preserve"> среди военных для </w:t>
      </w:r>
      <w:hyperlink r:id="rId51">
        <w:r>
          <w:rPr>
            <w:color w:val="0000FF"/>
            <w:u w:val="single"/>
          </w:rPr>
          <w:t>нападений</w:t>
        </w:r>
      </w:hyperlink>
      <w:r>
        <w:t xml:space="preserve"> на курдские и алавитские меньшинства, продвигая свои </w:t>
      </w:r>
      <w:hyperlink r:id="rId52">
        <w:r>
          <w:rPr>
            <w:color w:val="0000FF"/>
            <w:u w:val="single"/>
          </w:rPr>
          <w:t>экономические интересы</w:t>
        </w:r>
      </w:hyperlink>
      <w:r>
        <w:t xml:space="preserve">. Россия </w:t>
      </w:r>
      <w:hyperlink r:id="rId53">
        <w:r>
          <w:rPr>
            <w:color w:val="0000FF"/>
            <w:u w:val="single"/>
          </w:rPr>
          <w:t>принимает</w:t>
        </w:r>
      </w:hyperlink>
      <w:r>
        <w:t xml:space="preserve"> сирийских эмигрантов, включая миллиардера-капиталиста Рами Махлуфа, которые активно </w:t>
      </w:r>
      <w:hyperlink r:id="rId54">
        <w:r>
          <w:rPr>
            <w:color w:val="0000FF"/>
            <w:u w:val="single"/>
          </w:rPr>
          <w:t>финансируют частные армии</w:t>
        </w:r>
      </w:hyperlink>
      <w:r>
        <w:t xml:space="preserve"> повстанцев с целью подрыва СПП и </w:t>
      </w:r>
      <w:hyperlink r:id="rId26">
        <w:r>
          <w:rPr>
            <w:color w:val="0000FF"/>
            <w:u w:val="single"/>
          </w:rPr>
          <w:t>фрагментации Сирии</w:t>
        </w:r>
      </w:hyperlink>
      <w:r>
        <w:t>.</w:t>
      </w:r>
    </w:p>
    <w:p>
      <w:r>
        <w:t xml:space="preserve">► Основные сирийские капиталисты изменили тактику, используя СПП для внутренних реформ и геополитической перегруппировки, поскольку их прежний режим не смог обеспечить им стабильность. Несмотря на бывшую лояльность к Асаду, они </w:t>
      </w:r>
      <w:hyperlink r:id="rId55">
        <w:r>
          <w:rPr>
            <w:color w:val="0000FF"/>
            <w:u w:val="single"/>
          </w:rPr>
          <w:t>заключили сделки</w:t>
        </w:r>
      </w:hyperlink>
      <w:r>
        <w:t xml:space="preserve"> с новым правительством, поддерживая видение СПП по экономической открытости и увеличению прибыли.</w:t>
      </w:r>
    </w:p>
    <w:p>
      <w:r>
        <w:t xml:space="preserve">► Сирийская элита </w:t>
      </w:r>
      <w:hyperlink r:id="rId56">
        <w:r>
          <w:rPr>
            <w:color w:val="0000FF"/>
            <w:u w:val="single"/>
          </w:rPr>
          <w:t>пообещала</w:t>
        </w:r>
      </w:hyperlink>
      <w:r>
        <w:t xml:space="preserve"> массам привлечь к ответственности  палачей старого режима, но на деле просто заменила их новыми. «Революции», которые не возглавляются сознательным и организованным рабочим классом, </w:t>
      </w:r>
      <w:hyperlink r:id="rId57">
        <w:r>
          <w:rPr>
            <w:color w:val="0000FF"/>
            <w:u w:val="single"/>
          </w:rPr>
          <w:t>всегда заканчиваются именно так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oie-siriiskoie-pravitielstvo-nie-dobilos-riealnykh-izmienienii" TargetMode="External"/><Relationship Id="rId11" Type="http://schemas.openxmlformats.org/officeDocument/2006/relationships/hyperlink" Target="https://www.newarab.com/news/fall-damascus-how-syrian-rebels-toppled-assad-11-days" TargetMode="External"/><Relationship Id="rId12" Type="http://schemas.openxmlformats.org/officeDocument/2006/relationships/hyperlink" Target="https://commonslibrary.parliament.uk/research-briefings/cbp-10430/" TargetMode="External"/><Relationship Id="rId13" Type="http://schemas.openxmlformats.org/officeDocument/2006/relationships/hyperlink" Target="https://english.aawsat.com/features/5217836-what-syria%E2%80%99s-military-map-looks-one-year-after-assad-ouster" TargetMode="External"/><Relationship Id="rId14" Type="http://schemas.openxmlformats.org/officeDocument/2006/relationships/hyperlink" Target="https://www.nytimes.com/2025/09/07/world/middleeast/syria-shara-authoritarian-reform.html" TargetMode="External"/><Relationship Id="rId15" Type="http://schemas.openxmlformats.org/officeDocument/2006/relationships/hyperlink" Target="https://news.un.org/en/story/2025/11/1166303" TargetMode="External"/><Relationship Id="rId16" Type="http://schemas.openxmlformats.org/officeDocument/2006/relationships/hyperlink" Target="https://www.bbc.com/news/videos/cjw7yy5l37no" TargetMode="External"/><Relationship Id="rId17" Type="http://schemas.openxmlformats.org/officeDocument/2006/relationships/hyperlink" Target="https://www.pbs.org/newshour/world/syria-welcomes-permanent-repeal-of-sweeping-u-s-sanctions-imposed-during-assad-regime" TargetMode="External"/><Relationship Id="rId18" Type="http://schemas.openxmlformats.org/officeDocument/2006/relationships/hyperlink" Target="https://politsturm.com/kitai-i-ssha-budiet-voina" TargetMode="External"/><Relationship Id="rId19" Type="http://schemas.openxmlformats.org/officeDocument/2006/relationships/hyperlink" Target="https://www.consilium.europa.eu/en/press/press-releases/2025/05/28/syria-eu-adopts-legal-acts-to-lift-economic-sanctions-on-syria-enacting-recent-political-agreement/" TargetMode="External"/><Relationship Id="rId20" Type="http://schemas.openxmlformats.org/officeDocument/2006/relationships/hyperlink" Target="https://www.aa.com.tr/en/asia-pacific/syria-china-pledge-closer-collaboration-on-security-counter-terrorism/3746134" TargetMode="External"/><Relationship Id="rId21" Type="http://schemas.openxmlformats.org/officeDocument/2006/relationships/hyperlink" Target="https://us.politsturm.com/putin-meets-former-terrorist" TargetMode="External"/><Relationship Id="rId22" Type="http://schemas.openxmlformats.org/officeDocument/2006/relationships/hyperlink" Target="https://www.lemonde.fr/en/international/article/2025/11/05/ahmed-al-sharaa-the-first-syrian-president-ever-invited-to-the-white-house_6747121_4.html" TargetMode="External"/><Relationship Id="rId23" Type="http://schemas.openxmlformats.org/officeDocument/2006/relationships/hyperlink" Target="https://english.enabbaladi.net/archives/2025/12/putin-congratulates-al-sharaa-on-first-anniversary-of-change-in-syria/" TargetMode="External"/><Relationship Id="rId24" Type="http://schemas.openxmlformats.org/officeDocument/2006/relationships/hyperlink" Target="https://politsturm.com/eskalatsiia-izrail-i-iran" TargetMode="External"/><Relationship Id="rId25" Type="http://schemas.openxmlformats.org/officeDocument/2006/relationships/hyperlink" Target="https://www.aa.com.tr/en/middle-east/countries-worldwide-boost-ties-with-syria-since-assads-fall-except-israel-and-iran/3765606" TargetMode="External"/><Relationship Id="rId26" Type="http://schemas.openxmlformats.org/officeDocument/2006/relationships/hyperlink" Target="https://politsturm.com/padieniie-asada-chto-eto-znachit-dlia-rieghiona-2" TargetMode="External"/><Relationship Id="rId27" Type="http://schemas.openxmlformats.org/officeDocument/2006/relationships/hyperlink" Target="https://www.ft.com/content/43746784-4e14-4c70-a6be-1aa849cd66ee" TargetMode="External"/><Relationship Id="rId28" Type="http://schemas.openxmlformats.org/officeDocument/2006/relationships/hyperlink" Target="https://www.reuters.com/world/middle-east/syria-sends-first-swift-message-new-york-fed-central-bank-governor-says-2025-11-20/" TargetMode="External"/><Relationship Id="rId29" Type="http://schemas.openxmlformats.org/officeDocument/2006/relationships/hyperlink" Target="https://www.aa.com.tr/en/middle-east/1-year-after-revolution-syria-turns-to-investment-not-aid-for-reconstruction/3763243" TargetMode="External"/><Relationship Id="rId30" Type="http://schemas.openxmlformats.org/officeDocument/2006/relationships/hyperlink" Target="https://www.unhcr.org/news/press-releases/unhcr-historic-return-displaced-syrians-presents-opportunity-and-urgent" TargetMode="External"/><Relationship Id="rId31" Type="http://schemas.openxmlformats.org/officeDocument/2006/relationships/hyperlink" Target="https://www.sadanews.ps/en/news/255591.html" TargetMode="External"/><Relationship Id="rId32" Type="http://schemas.openxmlformats.org/officeDocument/2006/relationships/hyperlink" Target="https://www.arabnews.com/node/2619017/amp" TargetMode="External"/><Relationship Id="rId33" Type="http://schemas.openxmlformats.org/officeDocument/2006/relationships/hyperlink" Target="https://www.dw.com/en/syria-poised-for-investment-boom-as-us-sanctions-eased/a-72535657" TargetMode="External"/><Relationship Id="rId34" Type="http://schemas.openxmlformats.org/officeDocument/2006/relationships/hyperlink" Target="https://politsturm.com/kapitalizm-i-voina-chast-i-prichiny-i-rol-v-istorii#%D0%B2%D0%BE%D0%B9%D0%BD%D0%B0-%D0%B2-%D1%81%D0%B8%D1%80%D0%B8%D0%B8-2011-%E2%80%93-%D0%BF%D0%BE-%D0%BD%D0%B0%D1%81%D1%82%D0%BE%D1%8F%D1%89%D0%B5%D0%B5-%D0%B2%D1%80%D0%B5%D0%BC%D1%8F" TargetMode="External"/><Relationship Id="rId35" Type="http://schemas.openxmlformats.org/officeDocument/2006/relationships/hyperlink" Target="https://www.reuters.com/investigations/iran-had-imperial-ambitions-syria-secret-embassy-papers-show-why-it-failed-2025-05-01/" TargetMode="External"/><Relationship Id="rId36" Type="http://schemas.openxmlformats.org/officeDocument/2006/relationships/hyperlink" Target="https://www.newarab.com/news/russian-military-police-beat-syrians-following-workers-strike" TargetMode="External"/><Relationship Id="rId37" Type="http://schemas.openxmlformats.org/officeDocument/2006/relationships/hyperlink" Target="https://sputnikglobe.com/20170711/china-syria-geopolitical-interest-1055449904.html" TargetMode="External"/><Relationship Id="rId38" Type="http://schemas.openxmlformats.org/officeDocument/2006/relationships/hyperlink" Target="https://politsturm.com/iranskiie-kapitalisty-ishchut-vozmozhnosti-primirieniia-s-ssha-poslie-unizhieniia-v-12-dnievnoi-voinie" TargetMode="External"/><Relationship Id="rId39" Type="http://schemas.openxmlformats.org/officeDocument/2006/relationships/hyperlink" Target="https://www.washingtonpost.com/opinions/2024/12/10/ukraine-syria-russia-war/" TargetMode="External"/><Relationship Id="rId40" Type="http://schemas.openxmlformats.org/officeDocument/2006/relationships/hyperlink" Target="https://www.bbc.com/news/articles/cjw4egp7lwno" TargetMode="External"/><Relationship Id="rId41" Type="http://schemas.openxmlformats.org/officeDocument/2006/relationships/hyperlink" Target="https://www.aljazeera.net/ebusiness/2025/1/28/%D8%B3%D9%88%D8%B1%D9%8A%D8%A7-%D9%88%D8%AA%D8%B1%D9%83%D9%8A%D8%A7-%D8%AA%D8%B9%D9%8A%D8%AF%D8%A7%D9%86-%D8%B1%D8%B3%D9%85-%D8%A7%D9%84%D8%B9%D9%84%D8%A7%D9%82%D8%A7%D8%AA" TargetMode="External"/><Relationship Id="rId42" Type="http://schemas.openxmlformats.org/officeDocument/2006/relationships/hyperlink" Target="https://www.atlanticcouncil.org/blogs/menasource/is-a-new-era-of-turkey-syria-economic-engagement-on-the-horizon/" TargetMode="External"/><Relationship Id="rId43" Type="http://schemas.openxmlformats.org/officeDocument/2006/relationships/hyperlink" Target="https://www.reuters.com/world/middle-east/turkish-construction-companies-rally-expectations-syria-rebuild-boost-2024-12-09/" TargetMode="External"/><Relationship Id="rId44" Type="http://schemas.openxmlformats.org/officeDocument/2006/relationships/hyperlink" Target="https://english.enabbaladi.net/archives/2025/09/turkish-goods-flood-the-market-threatening-syrian-products/" TargetMode="External"/><Relationship Id="rId45" Type="http://schemas.openxmlformats.org/officeDocument/2006/relationships/hyperlink" Target="https://istanbulticaretgazetesi.com/suriyeyle-hedef-10-milyar-dolarlik-ticaret" TargetMode="External"/><Relationship Id="rId46" Type="http://schemas.openxmlformats.org/officeDocument/2006/relationships/hyperlink" Target="https://www.axios.com/2024/12/08/syria-israel-golan-heights-assad" TargetMode="External"/><Relationship Id="rId47" Type="http://schemas.openxmlformats.org/officeDocument/2006/relationships/hyperlink" Target="https://syrianobserver.com/syrian-actors/suwayda-protests-raise-separatist-demands-under-israeli-flags-pushing-syria-toward-a-critical-juncture.html" TargetMode="External"/><Relationship Id="rId48" Type="http://schemas.openxmlformats.org/officeDocument/2006/relationships/hyperlink" Target="https://www.criticalthreats.org/analysis/iran-updates-december-2024" TargetMode="External"/><Relationship Id="rId49" Type="http://schemas.openxmlformats.org/officeDocument/2006/relationships/hyperlink" Target="https://www.washingtonpost.com/world/2025/04/12/syria-iran-hezbollah-weapons-smuggling/" TargetMode="External"/><Relationship Id="rId50" Type="http://schemas.openxmlformats.org/officeDocument/2006/relationships/hyperlink" Target="https://jamestown.org/the-amshat-and-hamzat-turkeys-militias-still-active-in-syria/" TargetMode="External"/><Relationship Id="rId51" Type="http://schemas.openxmlformats.org/officeDocument/2006/relationships/hyperlink" Target="https://politsturm.com/nasiliie-konflikty-i-soghlashieniia-v-sirii" TargetMode="External"/><Relationship Id="rId52" Type="http://schemas.openxmlformats.org/officeDocument/2006/relationships/hyperlink" Target="https://www.forbes.com/sites/arielcohen/2025/12/15/the-energy-problems-behind-turkeys-incursions-in-northern-syria/" TargetMode="External"/><Relationship Id="rId53" Type="http://schemas.openxmlformats.org/officeDocument/2006/relationships/hyperlink" Target="https://archive.is/rR0mq" TargetMode="External"/><Relationship Id="rId54" Type="http://schemas.openxmlformats.org/officeDocument/2006/relationships/hyperlink" Target="https://www.reuters.com/investigations/assads-exiled-spy-chief-billionaire-cousin-plot-syrian-uprisings-russia-2025-12-05/" TargetMode="External"/><Relationship Id="rId55" Type="http://schemas.openxmlformats.org/officeDocument/2006/relationships/hyperlink" Target="https://www.reuters.com/investigations/syria-is-secretly-reshaping-its-economy-presidents-brother-is-charge-2025-07-24/" TargetMode="External"/><Relationship Id="rId56" Type="http://schemas.openxmlformats.org/officeDocument/2006/relationships/hyperlink" Target="https://www.aljazeera.com/news/2025/12/7/the-fragile-fight-for-justice-in-a-post-assad-syria" TargetMode="External"/><Relationship Id="rId57" Type="http://schemas.openxmlformats.org/officeDocument/2006/relationships/hyperlink" Target="https://us.politsturm.com/madagascar-and-peru-mark-12th-upr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