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выделит 1 млрд рублей на поддержку промышленников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2024-04-01</w:t>
      </w:r>
    </w:p>
    <w:p>
      <w:pPr/>
      <w:r>
        <w:t>1 мин. на чтение</w:t>
      </w:r>
    </w:p>
    <w:p/>
    <w:p>
      <w:r>
        <w:t xml:space="preserve">21 марта на заседании Правительства России Михаил Мишустин </w:t>
      </w:r>
      <w:hyperlink r:id="rId11">
        <w:r>
          <w:rPr>
            <w:color w:val="0000FF"/>
            <w:u w:val="single"/>
          </w:rPr>
          <w:t>объявил</w:t>
        </w:r>
      </w:hyperlink>
      <w:r>
        <w:t xml:space="preserve"> о выделении из казны одного миллиарда рублей на льготное финансирование промышленников — промышленную ипотеку.</w:t>
      </w:r>
    </w:p>
    <w:p>
      <w:pPr>
        <w:pStyle w:val="IntenseQuote"/>
      </w:pPr>
      <w:r>
        <w:t xml:space="preserve">«Рассчитываем, что благодаря этой мере бизнес сможет нарастить производственные мощности и создать тысячи новых рабочих мест», — отметил Михаил Мишустин. </w:t>
      </w:r>
    </w:p>
    <w:p>
      <w:r>
        <w:t>Также, согласно официальному telegram-каналу Правительства, премьер-министр обозначил сумму поддержки в 1 млрд рублей.</w:t>
      </w:r>
    </w:p>
    <w:p>
      <w:r>
        <w:t>Правительство РФ считает, что поддержание льготными кредитами до 500 млн рублей под 5 % готовых способствует развитию промышленности. Эти средства должны направляться на приобретение, строительство или модернизацию заводских цехов, а также должны обеспечивать население новыми рабочими местами.</w:t>
      </w:r>
    </w:p>
    <w:p>
      <w:r>
        <w:t>Становится ясно, что власть в первую очередь действует в интересах предпринимателей, а не другой огромной части граждан — трудящихся, которые собственно и обеспечивают им всю прибыль. Выходит, что финансирование бизнеса выступает более важной для государства задачей, нежели выплата достойных заработных плат, пенсий и т. д.</w:t>
      </w:r>
    </w:p>
    <w:p>
      <w:r>
        <w:t>Кардинальное изменение жизни рабочих возможно лишь в результате перехода к социализму — более прогрессивному, чем капитализм, социально-экономическому строю, уничтожающему всякую эксплуатацию человека человеком и передающему средства производства в руки всего общества, а не кучки богачей.</w:t>
      </w:r>
    </w:p>
    <w:p>
      <w:r>
        <w:t xml:space="preserve">Источник: URA.ru — </w:t>
      </w:r>
      <w:hyperlink r:id="rId11">
        <w:r>
          <w:rPr>
            <w:color w:val="0000FF"/>
            <w:u w:val="single"/>
          </w:rPr>
          <w:t>«Власти поддержат промышленников миллиардом»</w:t>
        </w:r>
      </w:hyperlink>
      <w:r>
        <w:t xml:space="preserve"> от 21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avitielstvo-vydielit-1-mlrd-rubliei-na-poddierzhku-promyshliennikov" TargetMode="External"/><Relationship Id="rId11" Type="http://schemas.openxmlformats.org/officeDocument/2006/relationships/hyperlink" Target="https://ura.news/news/1052746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