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Треть россиян не могут приобрести необходимые лекарства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2025-07-18</w:t>
      </w:r>
    </w:p>
    <w:p>
      <w:pPr/>
      <w:r>
        <w:t>1 мин. на чтение</w:t>
      </w:r>
    </w:p>
    <w:p/>
    <w:p>
      <w:r>
        <w:t>Данные опроса Института социального анализа и прогнозирования</w:t>
      </w:r>
      <w:hyperlink r:id="rId11">
        <w:r>
          <w:rPr>
            <w:color w:val="0000FF"/>
            <w:u w:val="single"/>
          </w:rPr>
          <w:t xml:space="preserve"> </w:t>
        </w:r>
      </w:hyperlink>
      <w:r>
        <w:t xml:space="preserve">РАНХиГС показывают, что 34% опрошенных ими россиян не смогли купить нужные лекарства при наличии их в магазинах. Телефонный опрос проводился в ноябре-декабре 2024 года. </w:t>
      </w:r>
    </w:p>
    <w:p>
      <w:r>
        <w:t xml:space="preserve">Существенный рост цен на медицинские препараты заметило большинство респондентов. Из них большинство жалоб - от домохозяек, пожилых людей и жителей сельских районов. </w:t>
      </w:r>
    </w:p>
    <w:p>
      <w:r>
        <w:t xml:space="preserve">«Даже самые простые лекарства сегодня почти невозможно найти дешевле 200 рублей, — объясняет Ян Власов (сопредседатель Всероссийского союза пациентов). </w:t>
      </w:r>
    </w:p>
    <w:p>
      <w:r>
        <w:t xml:space="preserve">— Это критично для пожилых людей и малообеспеченных семей». </w:t>
      </w:r>
    </w:p>
    <w:p>
      <w:r>
        <w:t>Также он отметил, что доступность лекарств – системная проблема, которая бьёт в основном по людям с хроническими заболеваниями. Основной причиной увеличения цен на лекарства является зависимость от импорта сырья вкупе с инфляцией и транспортными расходами.</w:t>
      </w:r>
    </w:p>
    <w:p>
      <w:r>
        <w:t>Лечение болезней для всё большего числа россиян становится недоступным. На хаос в бесплатных поликлиниках накладывается значительный рост цен даже на простейшие лекарства. А что говорить о более дорогих? И о какой, например, демографии может идти речь, если медицинская помощь и элементарные лекарства недоступны рядовым гражданам?</w:t>
      </w:r>
    </w:p>
    <w:p>
      <w:r>
        <w:t xml:space="preserve">Источники: </w:t>
      </w:r>
    </w:p>
    <w:p>
      <w:r>
        <w:t xml:space="preserve">[1] </w:t>
      </w:r>
      <w:hyperlink r:id="rId12">
        <w:r>
          <w:rPr>
            <w:color w:val="0000FF"/>
            <w:u w:val="single"/>
          </w:rPr>
          <w:t>L3NTA.RU</w:t>
        </w:r>
      </w:hyperlink>
      <w:r>
        <w:t xml:space="preserve"> - «</w:t>
      </w:r>
      <w:hyperlink r:id="rId13">
        <w:r>
          <w:rPr>
            <w:color w:val="0000FF"/>
            <w:u w:val="single"/>
          </w:rPr>
          <w:t>Каждый третий россиянин признался в неспособности купить лекарства»</w:t>
        </w:r>
      </w:hyperlink>
      <w:r>
        <w:rPr>
          <w:b/>
        </w:rPr>
        <w:t xml:space="preserve"> от 11 июля 2025 года</w:t>
      </w:r>
    </w:p>
    <w:p>
      <w:r>
        <w:t>[2] Forbes - «</w:t>
      </w:r>
      <w:hyperlink r:id="rId14">
        <w:r>
          <w:rPr>
            <w:color w:val="0000FF"/>
            <w:u w:val="single"/>
          </w:rPr>
          <w:t>Каждый третий человек в России не может покупать себе нужные лекарства»</w:t>
        </w:r>
      </w:hyperlink>
      <w:r>
        <w:rPr>
          <w:b/>
        </w:rPr>
        <w:t xml:space="preserve"> от 11 июля 2025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iet-rossiian-nie-moghut-priobriesti-nieobkhodimyie-liekarstva" TargetMode="External"/><Relationship Id="rId11" Type="http://schemas.openxmlformats.org/officeDocument/2006/relationships/hyperlink" Target="https://lenta.ru/tags/organizations/ranhigs/" TargetMode="External"/><Relationship Id="rId12" Type="http://schemas.openxmlformats.org/officeDocument/2006/relationships/hyperlink" Target="http://l3nta.ru/" TargetMode="External"/><Relationship Id="rId13" Type="http://schemas.openxmlformats.org/officeDocument/2006/relationships/hyperlink" Target="https://lenta.ru/news/2025/07/11/slozhno/?ysclid=md4qoq7sci999557528" TargetMode="External"/><Relationship Id="rId14" Type="http://schemas.openxmlformats.org/officeDocument/2006/relationships/hyperlink" Target="https://www.forbes.ru/healthcare/541484-kazdyj-tretij-celovek-v-rossii-ne-mozet-pokupat-sebe-nuznye-lekarstva?ysclid=md4re4r5un71354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