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Военный переворот в Венесуэле обеспечил США контроль над нефтью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p>
      <w:pPr/>
      <w:r>
        <w:t>2026-08-31</w:t>
      </w:r>
    </w:p>
    <w:p>
      <w:pPr/>
      <w:r>
        <w:t>2 мин. на чтение</w:t>
      </w:r>
    </w:p>
    <w:p/>
    <w:p>
      <w:r>
        <w:t>Свержение правительства Венесуэлы военным путем служит инструментом для империалистического захвата природных ресурсов страны в интересах американских нефтяных монополий.</w:t>
      </w:r>
    </w:p>
    <w:p>
      <w:r>
        <w:rPr>
          <w:b/>
        </w:rPr>
        <w:t>Детали.</w:t>
      </w:r>
      <w:r>
        <w:t xml:space="preserve"> Дональд Трамп объявил о</w:t>
      </w:r>
      <w:hyperlink r:id="rId12">
        <w:r>
          <w:rPr>
            <w:color w:val="0000FF"/>
            <w:u w:val="single"/>
          </w:rPr>
          <w:t xml:space="preserve"> заключении соглашения</w:t>
        </w:r>
      </w:hyperlink>
      <w:r>
        <w:t>, которое передает США контроль над более чем 65 млрд баррелей доказанных запасов нефти Венесуэлы.</w:t>
      </w:r>
    </w:p>
    <w:p>
      <w:r>
        <w:t>► Сделка была достигнута госсекретарем Марко Рубио и главой Пентагона Питом Хегсетом с «временным президентом» Делси Родригес после военной операции 3 января, в ходе которой был свергнут Николас Мадуро.</w:t>
      </w:r>
    </w:p>
    <w:p>
      <w:r>
        <w:t>► Администрация США обещает привлечь в страну почти 100 млрд долларов частных инвестиций и создать тысячи рабочих мест, не используя при этом деньги американских налогоплательщиков.</w:t>
      </w:r>
    </w:p>
    <w:p>
      <w:r>
        <w:rPr>
          <w:b/>
        </w:rPr>
        <w:t>Контекст.</w:t>
      </w:r>
      <w:r>
        <w:t xml:space="preserve"> Венесуэла обладает крупнейшими в мире доказанными запасами нефти, однако текущий уровень добычи составляет лишь около 1,25 млн баррелей в сутки.</w:t>
      </w:r>
    </w:p>
    <w:p>
      <w:r>
        <w:t>► Соглашение направлено на резкое увеличение поставок сырья на американские нефтеперерабатывающие заводы и снижение внутренних цен на бензин, что является ключевым требованием американского электората.</w:t>
      </w:r>
    </w:p>
    <w:p>
      <w:r>
        <w:t>► Интеграция венесуэльской нефти в рынок США может привести к выходу Каракаса из ОПЕК, что ослабит влияние картеля на мировые цены на энергоносители и, одновременно, усилит влияние Вашингтона на нефтяной рынок Западного полушария.</w:t>
      </w:r>
    </w:p>
    <w:p>
      <w:r>
        <w:t>► Легитимация нового режима сопровождается судебным преследованием свергнутого руководства: Николас Мадуро и его супруга находятся в Нью-Йорке по обвинениям в «наркотерроризме».</w:t>
      </w:r>
    </w:p>
    <w:p>
      <w:r>
        <w:rPr>
          <w:b/>
        </w:rPr>
        <w:t xml:space="preserve">Важно знать. </w:t>
      </w:r>
      <w:r>
        <w:t>Заявленная «крупнейшая сделка» является классическим примером империалистического передела рынков, где военная сила используется для обеспечения экономических интересов метрополии.</w:t>
      </w:r>
    </w:p>
    <w:p>
      <w:r>
        <w:t>► Обещания частных инвестиций и создания рабочих мест отражают реальную экономическую выгоду от восстановления нефтяной отрасли, но не отменяют вопроса о том, кто получает контроль над производством и присваивает экономический результат.</w:t>
      </w:r>
    </w:p>
    <w:p>
      <w:r>
        <w:t>► Новая администрация оказывается в сильной политико-экономической зависимости от Вашингтона. Соглашение заключено при непосредственном участии американских властей. Ключевая часть нефтяной реформы открывает доступ американскому бизнесу к крупнейшим ресурсам страны.</w:t>
      </w:r>
    </w:p>
    <w:p>
      <w:r>
        <w:t>► Уголовное преследование захваченных и арестованных лидеров страны одновременно лишает прежнюю политическую “элиту” возможности распоряжаться государственными активами и служит целям закрепления нового политического порядка.</w:t>
      </w:r>
    </w:p>
    <w:p>
      <w:r>
        <w:t>► Подобные действия подтверждают, что в эпоху общего кризиса капитализма империалистические державы все чаще прибегают к прямому военному вмешательству для решения своих внутренних экономических противоречий.</w:t>
      </w:r>
    </w:p>
    <w:p>
      <w:r>
        <w:t>► Случай Венесуэлы показывает, как политическое и военное давление может менять условия доступа иностранных предпринимателей к стратегическим ресурсам. В рыночной экономике контроль над сырьём имеет значение не только как источник прибыли, но и как средство укрепления позиций в борьбе за рынки и сферы приложения капитала. Поэтому ключевой вопрос заключается не в размере обещанных инвестиций, а в том, кто получает контроль над производством, экспортом и доходами от венесуэльской нефти.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politsturm.com/voiennyi-pierievorot-v-vieniesuelie-obiespiechil-ssha-kontrol-nad-nieftiu" TargetMode="External"/><Relationship Id="rId12" Type="http://schemas.openxmlformats.org/officeDocument/2006/relationships/hyperlink" Target="https://www.forbes.ru/biznes/567526-tramp-ob-avil-o-zaklucenii-s-venesueloj-krupnejsej-neftanoj-sdelki-v-isto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